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焦作市体育运动学校女生公寓浴室购买安装太阳能热水器项目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谈判邀请函</w:t>
      </w:r>
    </w:p>
    <w:p>
      <w:pPr>
        <w:pStyle w:val="6"/>
        <w:rPr>
          <w:rFonts w:hint="eastAsia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本项目为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焦作市体育运动学校女生公寓浴室购买安装太阳能热水器项目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进行竞争性谈判采购，兹邀请相关供应商参加。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采购项目名称：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焦作市体育运动学校女生公寓浴室购买安装太阳能热水器项目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焦体校采购202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项目预算金额：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27000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元（大写：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柒仟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元整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项目基本情况：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焦作市体育运动学校女生公寓浴室购买安装太阳能热水器项目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、供应商资格条件：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1、符合《中华人民共和国政府采购法》第二十二条规定的条件；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、本项目不接受联合体参加谈判；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、获取竞争性谈判文件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日，每天上午08:30至11:30，下午15:00至17:30（北京时间，节假日除外）。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焦作市体育运动学校二楼财务科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报名方式：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和原件扫描件。 (并备注联系方式及邮箱）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邮箱：jzstxcwk@163.com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七、响应文件提交的截止时间及地点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时00分（北京时间）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焦作市体育运动学校四楼会议室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、响应性文件的开启时间及地点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时00分（北京时间）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焦作市体育运动学校四楼会议室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九、其他应说明事项：</w:t>
      </w:r>
    </w:p>
    <w:p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（一）供应商须提供以下资料：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1、企业法人营业执照副本原件；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、按要求填写报价单并加盖单位公章；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以上材料必须是按国家规定的有效材料，验原件留复印件资料备案，复印件均加盖投标单位公章，简单装订。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其他要求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根据各单位的报价资料进行比较，以符合采购要求且报价最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低的投标单位为成交供应商。如出现两个相同的最低报价时，由采购</w:t>
      </w:r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方直接确定成交供应商。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如果本次投标单位报价均超过采购人预算价，本次询价采购则以作废处理。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发布公告的媒介及公告期限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发布。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公告期限为三个工作日。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十一、联系方式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焦作市体育运动学校  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魏纪强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0391-3918896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jc w:val="right"/>
        <w:rPr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>
      <w:pPr>
        <w:widowControl/>
        <w:adjustRightInd w:val="0"/>
        <w:spacing w:line="520" w:lineRule="exact"/>
        <w:ind w:firstLine="643" w:firstLineChars="200"/>
        <w:jc w:val="center"/>
        <w:textAlignment w:val="baseline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360" w:firstLine="0"/>
      </w:pPr>
      <w:rPr>
        <w:rFonts w:hint="eastAsia"/>
      </w:rPr>
    </w:lvl>
    <w:lvl w:ilvl="3" w:tentative="0">
      <w:start w:val="1"/>
      <w:numFmt w:val="decimal"/>
      <w:pStyle w:val="2"/>
      <w:suff w:val="nothing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40312127"/>
    <w:rsid w:val="05E11832"/>
    <w:rsid w:val="234D2EF5"/>
    <w:rsid w:val="38855EC9"/>
    <w:rsid w:val="40312127"/>
    <w:rsid w:val="6AC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2"/>
    <w:basedOn w:val="1"/>
    <w:next w:val="3"/>
    <w:autoRedefine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3"/>
    <w:next w:val="7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2024-03-07T07:34:00Z</dcterms:created>
  <dc:creator>乐不思鼠</dc:creator>
  <cp:lastModifiedBy>乐不思鼠</cp:lastModifiedBy>
  <dcterms:modified xsi:type="dcterms:W3CDTF">2024-03-19T01:08:11Z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00DB20A82C0F48FB9749F61DC84537B1_11</vt:lpwstr>
  </property>
</Properties>
</file>